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0F" w:rsidRPr="005C2E0F" w:rsidRDefault="005C2E0F" w:rsidP="005C2E0F">
      <w:pPr>
        <w:shd w:val="clear" w:color="auto" w:fill="FFFFFF"/>
        <w:spacing w:after="255" w:line="300" w:lineRule="atLeast"/>
        <w:outlineLvl w:val="1"/>
        <w:rPr>
          <w:rFonts w:ascii="Arial" w:eastAsia="Times New Roman" w:hAnsi="Arial" w:cs="Arial"/>
          <w:b/>
          <w:bCs/>
          <w:color w:val="4D4D4D"/>
          <w:sz w:val="27"/>
          <w:szCs w:val="27"/>
          <w:lang w:eastAsia="ru-RU"/>
        </w:rPr>
      </w:pPr>
      <w:r w:rsidRPr="005C2E0F">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5C2E0F" w:rsidRPr="005C2E0F" w:rsidRDefault="005C2E0F" w:rsidP="005C2E0F">
      <w:pPr>
        <w:shd w:val="clear" w:color="auto" w:fill="FFFFFF"/>
        <w:spacing w:after="180" w:line="240" w:lineRule="auto"/>
        <w:rPr>
          <w:rFonts w:ascii="Arial" w:eastAsia="Times New Roman" w:hAnsi="Arial" w:cs="Arial"/>
          <w:color w:val="333333"/>
          <w:sz w:val="21"/>
          <w:szCs w:val="21"/>
          <w:lang w:eastAsia="ru-RU"/>
        </w:rPr>
      </w:pPr>
      <w:r w:rsidRPr="005C2E0F">
        <w:rPr>
          <w:rFonts w:ascii="Arial" w:eastAsia="Times New Roman" w:hAnsi="Arial" w:cs="Arial"/>
          <w:color w:val="333333"/>
          <w:sz w:val="21"/>
          <w:szCs w:val="21"/>
          <w:lang w:eastAsia="ru-RU"/>
        </w:rPr>
        <w:t>28 июля 2021</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5C2E0F">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Утвердить прилагаемый </w:t>
      </w:r>
      <w:hyperlink r:id="rId4" w:anchor="1000" w:history="1">
        <w:r w:rsidRPr="005C2E0F">
          <w:rPr>
            <w:rFonts w:ascii="Arial" w:eastAsia="Times New Roman" w:hAnsi="Arial" w:cs="Arial"/>
            <w:color w:val="808080"/>
            <w:sz w:val="23"/>
            <w:u w:val="single"/>
            <w:lang w:eastAsia="ru-RU"/>
          </w:rPr>
          <w:t>федеральный государственный образовательный стандарт</w:t>
        </w:r>
      </w:hyperlink>
      <w:r w:rsidRPr="005C2E0F">
        <w:rPr>
          <w:rFonts w:ascii="Arial" w:eastAsia="Times New Roman" w:hAnsi="Arial" w:cs="Arial"/>
          <w:color w:val="333333"/>
          <w:sz w:val="23"/>
          <w:szCs w:val="23"/>
          <w:lang w:eastAsia="ru-RU"/>
        </w:rPr>
        <w:t> основного общего образования (далее -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Установить, что: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5C2E0F">
          <w:rPr>
            <w:rFonts w:ascii="Arial" w:eastAsia="Times New Roman" w:hAnsi="Arial" w:cs="Arial"/>
            <w:color w:val="808080"/>
            <w:sz w:val="23"/>
            <w:u w:val="single"/>
            <w:lang w:eastAsia="ru-RU"/>
          </w:rPr>
          <w:t>ФГОС</w:t>
        </w:r>
      </w:hyperlink>
      <w:r w:rsidRPr="005C2E0F">
        <w:rPr>
          <w:rFonts w:ascii="Arial" w:eastAsia="Times New Roman" w:hAnsi="Arial" w:cs="Arial"/>
          <w:color w:val="333333"/>
          <w:sz w:val="23"/>
          <w:szCs w:val="23"/>
          <w:lang w:eastAsia="ru-RU"/>
        </w:rPr>
        <w:t> обучение: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tblPr>
      <w:tblGrid>
        <w:gridCol w:w="1392"/>
        <w:gridCol w:w="1392"/>
      </w:tblGrid>
      <w:tr w:rsidR="005C2E0F" w:rsidRPr="005C2E0F" w:rsidTr="005C2E0F">
        <w:tc>
          <w:tcPr>
            <w:tcW w:w="2500" w:type="pct"/>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Министр</w:t>
            </w:r>
          </w:p>
        </w:tc>
        <w:tc>
          <w:tcPr>
            <w:tcW w:w="2500" w:type="pct"/>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С.С. Кравцов</w:t>
            </w:r>
          </w:p>
        </w:tc>
      </w:tr>
    </w:tbl>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Зарегистрировано в Минюсте РФ 5 июля 2021 г.</w:t>
      </w:r>
      <w:r w:rsidRPr="005C2E0F">
        <w:rPr>
          <w:rFonts w:ascii="Arial" w:eastAsia="Times New Roman" w:hAnsi="Arial" w:cs="Arial"/>
          <w:color w:val="333333"/>
          <w:sz w:val="23"/>
          <w:szCs w:val="23"/>
          <w:lang w:eastAsia="ru-RU"/>
        </w:rPr>
        <w:br/>
        <w:t>Регистрационный № 64101</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Приложение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УТВЕРЖДЕН</w:t>
      </w:r>
      <w:r w:rsidRPr="005C2E0F">
        <w:rPr>
          <w:rFonts w:ascii="Arial" w:eastAsia="Times New Roman" w:hAnsi="Arial" w:cs="Arial"/>
          <w:color w:val="333333"/>
          <w:sz w:val="23"/>
          <w:szCs w:val="23"/>
          <w:lang w:eastAsia="ru-RU"/>
        </w:rPr>
        <w:br/>
      </w:r>
      <w:hyperlink r:id="rId6" w:anchor="0" w:history="1">
        <w:r w:rsidRPr="005C2E0F">
          <w:rPr>
            <w:rFonts w:ascii="Arial" w:eastAsia="Times New Roman" w:hAnsi="Arial" w:cs="Arial"/>
            <w:color w:val="808080"/>
            <w:sz w:val="23"/>
            <w:u w:val="single"/>
            <w:lang w:eastAsia="ru-RU"/>
          </w:rPr>
          <w:t>приказом</w:t>
        </w:r>
      </w:hyperlink>
      <w:r w:rsidRPr="005C2E0F">
        <w:rPr>
          <w:rFonts w:ascii="Arial" w:eastAsia="Times New Roman" w:hAnsi="Arial" w:cs="Arial"/>
          <w:color w:val="333333"/>
          <w:sz w:val="23"/>
          <w:szCs w:val="23"/>
          <w:lang w:eastAsia="ru-RU"/>
        </w:rPr>
        <w:t> Министерства просвещения</w:t>
      </w:r>
      <w:r w:rsidRPr="005C2E0F">
        <w:rPr>
          <w:rFonts w:ascii="Arial" w:eastAsia="Times New Roman" w:hAnsi="Arial" w:cs="Arial"/>
          <w:color w:val="333333"/>
          <w:sz w:val="23"/>
          <w:szCs w:val="23"/>
          <w:lang w:eastAsia="ru-RU"/>
        </w:rPr>
        <w:br/>
        <w:t>Российской Федерации</w:t>
      </w:r>
      <w:r w:rsidRPr="005C2E0F">
        <w:rPr>
          <w:rFonts w:ascii="Arial" w:eastAsia="Times New Roman" w:hAnsi="Arial" w:cs="Arial"/>
          <w:color w:val="333333"/>
          <w:sz w:val="23"/>
          <w:szCs w:val="23"/>
          <w:lang w:eastAsia="ru-RU"/>
        </w:rPr>
        <w:br/>
        <w:t>от 31 мая 2021 г. № 287</w:t>
      </w:r>
    </w:p>
    <w:p w:rsidR="005C2E0F" w:rsidRPr="005C2E0F" w:rsidRDefault="005C2E0F" w:rsidP="005C2E0F">
      <w:pPr>
        <w:shd w:val="clear" w:color="auto" w:fill="FFFFFF"/>
        <w:spacing w:after="255" w:line="270" w:lineRule="atLeast"/>
        <w:outlineLvl w:val="2"/>
        <w:rPr>
          <w:rFonts w:ascii="Arial" w:eastAsia="Times New Roman" w:hAnsi="Arial" w:cs="Arial"/>
          <w:b/>
          <w:bCs/>
          <w:color w:val="333333"/>
          <w:sz w:val="26"/>
          <w:szCs w:val="26"/>
          <w:lang w:eastAsia="ru-RU"/>
        </w:rPr>
      </w:pPr>
      <w:r w:rsidRPr="005C2E0F">
        <w:rPr>
          <w:rFonts w:ascii="Arial" w:eastAsia="Times New Roman" w:hAnsi="Arial" w:cs="Arial"/>
          <w:b/>
          <w:bCs/>
          <w:color w:val="333333"/>
          <w:sz w:val="26"/>
          <w:szCs w:val="26"/>
          <w:lang w:eastAsia="ru-RU"/>
        </w:rPr>
        <w:t>Федеральный государственный образовательный стандарт</w:t>
      </w:r>
      <w:r w:rsidRPr="005C2E0F">
        <w:rPr>
          <w:rFonts w:ascii="Arial" w:eastAsia="Times New Roman" w:hAnsi="Arial" w:cs="Arial"/>
          <w:b/>
          <w:bCs/>
          <w:color w:val="333333"/>
          <w:sz w:val="26"/>
          <w:szCs w:val="26"/>
          <w:lang w:eastAsia="ru-RU"/>
        </w:rPr>
        <w:br/>
        <w:t>основного общего образования</w:t>
      </w:r>
    </w:p>
    <w:p w:rsidR="005C2E0F" w:rsidRPr="005C2E0F" w:rsidRDefault="005C2E0F" w:rsidP="005C2E0F">
      <w:pPr>
        <w:shd w:val="clear" w:color="auto" w:fill="FFFFFF"/>
        <w:spacing w:after="255" w:line="270" w:lineRule="atLeast"/>
        <w:outlineLvl w:val="2"/>
        <w:rPr>
          <w:rFonts w:ascii="Arial" w:eastAsia="Times New Roman" w:hAnsi="Arial" w:cs="Arial"/>
          <w:b/>
          <w:bCs/>
          <w:color w:val="333333"/>
          <w:sz w:val="26"/>
          <w:szCs w:val="26"/>
          <w:lang w:eastAsia="ru-RU"/>
        </w:rPr>
      </w:pPr>
      <w:r w:rsidRPr="005C2E0F">
        <w:rPr>
          <w:rFonts w:ascii="Arial" w:eastAsia="Times New Roman" w:hAnsi="Arial" w:cs="Arial"/>
          <w:b/>
          <w:bCs/>
          <w:color w:val="333333"/>
          <w:sz w:val="26"/>
          <w:szCs w:val="26"/>
          <w:lang w:eastAsia="ru-RU"/>
        </w:rPr>
        <w:lastRenderedPageBreak/>
        <w:t>I. Общие положения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5C2E0F">
        <w:rPr>
          <w:rFonts w:ascii="Arial" w:eastAsia="Times New Roman" w:hAnsi="Arial" w:cs="Arial"/>
          <w:color w:val="333333"/>
          <w:sz w:val="23"/>
          <w:szCs w:val="23"/>
          <w:lang w:eastAsia="ru-RU"/>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5C2E0F">
          <w:rPr>
            <w:rFonts w:ascii="Arial" w:eastAsia="Times New Roman" w:hAnsi="Arial" w:cs="Arial"/>
            <w:color w:val="808080"/>
            <w:sz w:val="20"/>
            <w:u w:val="single"/>
            <w:vertAlign w:val="superscript"/>
            <w:lang w:eastAsia="ru-RU"/>
          </w:rPr>
          <w:t>1</w:t>
        </w:r>
      </w:hyperlink>
      <w:r w:rsidRPr="005C2E0F">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5C2E0F">
          <w:rPr>
            <w:rFonts w:ascii="Arial" w:eastAsia="Times New Roman" w:hAnsi="Arial" w:cs="Arial"/>
            <w:color w:val="808080"/>
            <w:sz w:val="20"/>
            <w:u w:val="single"/>
            <w:vertAlign w:val="superscript"/>
            <w:lang w:eastAsia="ru-RU"/>
          </w:rPr>
          <w:t>2</w:t>
        </w:r>
      </w:hyperlink>
      <w:r w:rsidRPr="005C2E0F">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результатам освоения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5C2E0F">
        <w:rPr>
          <w:rFonts w:ascii="Arial" w:eastAsia="Times New Roman" w:hAnsi="Arial" w:cs="Arial"/>
          <w:color w:val="333333"/>
          <w:sz w:val="23"/>
          <w:szCs w:val="23"/>
          <w:lang w:eastAsia="ru-RU"/>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Требования к предметным результатам: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100000003" w:history="1">
        <w:r w:rsidRPr="005C2E0F">
          <w:rPr>
            <w:rFonts w:ascii="Arial" w:eastAsia="Times New Roman" w:hAnsi="Arial" w:cs="Arial"/>
            <w:color w:val="808080"/>
            <w:sz w:val="20"/>
            <w:u w:val="single"/>
            <w:vertAlign w:val="superscript"/>
            <w:lang w:eastAsia="ru-RU"/>
          </w:rPr>
          <w:t>3</w:t>
        </w:r>
      </w:hyperlink>
      <w:r w:rsidRPr="005C2E0F">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5C2E0F">
        <w:rPr>
          <w:rFonts w:ascii="Arial" w:eastAsia="Times New Roman" w:hAnsi="Arial" w:cs="Arial"/>
          <w:color w:val="333333"/>
          <w:sz w:val="23"/>
          <w:szCs w:val="23"/>
          <w:lang w:eastAsia="ru-RU"/>
        </w:rPr>
        <w:lastRenderedPageBreak/>
        <w:t>учетом соответствующих ПООП, в том числе примерных адаптированных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5C2E0F">
          <w:rPr>
            <w:rFonts w:ascii="Arial" w:eastAsia="Times New Roman" w:hAnsi="Arial" w:cs="Arial"/>
            <w:color w:val="808080"/>
            <w:sz w:val="20"/>
            <w:u w:val="single"/>
            <w:vertAlign w:val="superscript"/>
            <w:lang w:eastAsia="ru-RU"/>
          </w:rPr>
          <w:t>4</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5C2E0F">
          <w:rPr>
            <w:rFonts w:ascii="Arial" w:eastAsia="Times New Roman" w:hAnsi="Arial" w:cs="Arial"/>
            <w:color w:val="808080"/>
            <w:sz w:val="20"/>
            <w:u w:val="single"/>
            <w:vertAlign w:val="superscript"/>
            <w:lang w:eastAsia="ru-RU"/>
          </w:rPr>
          <w:t>5</w:t>
        </w:r>
      </w:hyperlink>
      <w:r w:rsidRPr="005C2E0F">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5C2E0F">
        <w:rPr>
          <w:rFonts w:ascii="Arial" w:eastAsia="Times New Roman" w:hAnsi="Arial" w:cs="Arial"/>
          <w:color w:val="333333"/>
          <w:sz w:val="23"/>
          <w:szCs w:val="23"/>
          <w:lang w:eastAsia="ru-RU"/>
        </w:rPr>
        <w:lastRenderedPageBreak/>
        <w:t>деятельности и осуществления подготовки обучающихся к получению профессионального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5C2E0F">
          <w:rPr>
            <w:rFonts w:ascii="Arial" w:eastAsia="Times New Roman" w:hAnsi="Arial" w:cs="Arial"/>
            <w:color w:val="808080"/>
            <w:sz w:val="20"/>
            <w:u w:val="single"/>
            <w:vertAlign w:val="superscript"/>
            <w:lang w:eastAsia="ru-RU"/>
          </w:rPr>
          <w:t>6</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5C2E0F">
          <w:rPr>
            <w:rFonts w:ascii="Arial" w:eastAsia="Times New Roman" w:hAnsi="Arial" w:cs="Arial"/>
            <w:color w:val="808080"/>
            <w:sz w:val="20"/>
            <w:u w:val="single"/>
            <w:vertAlign w:val="superscript"/>
            <w:lang w:eastAsia="ru-RU"/>
          </w:rPr>
          <w:t>7</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5C2E0F" w:rsidRPr="005C2E0F" w:rsidRDefault="005C2E0F" w:rsidP="005C2E0F">
      <w:pPr>
        <w:shd w:val="clear" w:color="auto" w:fill="FFFFFF"/>
        <w:spacing w:after="255" w:line="270" w:lineRule="atLeast"/>
        <w:outlineLvl w:val="2"/>
        <w:rPr>
          <w:rFonts w:ascii="Arial" w:eastAsia="Times New Roman" w:hAnsi="Arial" w:cs="Arial"/>
          <w:b/>
          <w:bCs/>
          <w:color w:val="333333"/>
          <w:sz w:val="26"/>
          <w:szCs w:val="26"/>
          <w:lang w:eastAsia="ru-RU"/>
        </w:rPr>
      </w:pPr>
      <w:r w:rsidRPr="005C2E0F">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5C2E0F">
          <w:rPr>
            <w:rFonts w:ascii="Arial" w:eastAsia="Times New Roman" w:hAnsi="Arial" w:cs="Arial"/>
            <w:color w:val="808080"/>
            <w:sz w:val="20"/>
            <w:u w:val="single"/>
            <w:vertAlign w:val="superscript"/>
            <w:lang w:eastAsia="ru-RU"/>
          </w:rPr>
          <w:t>8</w:t>
        </w:r>
      </w:hyperlink>
      <w:r w:rsidRPr="005C2E0F">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5C2E0F">
          <w:rPr>
            <w:rFonts w:ascii="Arial" w:eastAsia="Times New Roman" w:hAnsi="Arial" w:cs="Arial"/>
            <w:color w:val="808080"/>
            <w:sz w:val="20"/>
            <w:u w:val="single"/>
            <w:vertAlign w:val="superscript"/>
            <w:lang w:eastAsia="ru-RU"/>
          </w:rPr>
          <w:t>9</w:t>
        </w:r>
      </w:hyperlink>
      <w:r w:rsidRPr="005C2E0F">
        <w:rPr>
          <w:rFonts w:ascii="Arial" w:eastAsia="Times New Roman" w:hAnsi="Arial" w:cs="Arial"/>
          <w:color w:val="333333"/>
          <w:sz w:val="23"/>
          <w:szCs w:val="23"/>
          <w:lang w:eastAsia="ru-RU"/>
        </w:rPr>
        <w:t> (далее - Санитарно-эпидемиологические требования).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целевой;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содержательный;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организационный.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Целевой раздел должен включать: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пояснительную записку;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31.1. Пояснительная записка должна раскрывать: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оценки проектной деятельности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рабочую программу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5C2E0F">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способности к саморазвитию и самосовершенствованию;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анализ воспитательного процесса в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цель и задачи воспитания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Рабочая программа воспитания должна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учет социальных потребностей семей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5C2E0F">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5C2E0F">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Программа коррекционной работы должна содержать: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описание особых образовательных потребностей обучающихся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рабочие программы коррекционных учебных курсов;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Программа коррекционной работы должна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учебный план;</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план внеурочной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календарный учебный график;</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tblPr>
      <w:tblGrid>
        <w:gridCol w:w="4018"/>
        <w:gridCol w:w="5367"/>
      </w:tblGrid>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b/>
                <w:bCs/>
                <w:sz w:val="24"/>
                <w:szCs w:val="24"/>
                <w:lang w:eastAsia="ru-RU"/>
              </w:rPr>
            </w:pPr>
            <w:r w:rsidRPr="005C2E0F">
              <w:rPr>
                <w:rFonts w:ascii="Times New Roman" w:eastAsia="Times New Roman" w:hAnsi="Times New Roman" w:cs="Times New Roman"/>
                <w:b/>
                <w:bCs/>
                <w:sz w:val="24"/>
                <w:szCs w:val="24"/>
                <w:lang w:eastAsia="ru-RU"/>
              </w:rPr>
              <w:t>Предметные области</w:t>
            </w:r>
          </w:p>
        </w:tc>
        <w:tc>
          <w:tcPr>
            <w:tcW w:w="0" w:type="auto"/>
            <w:hideMark/>
          </w:tcPr>
          <w:p w:rsidR="005C2E0F" w:rsidRPr="005C2E0F" w:rsidRDefault="005C2E0F" w:rsidP="005C2E0F">
            <w:pPr>
              <w:spacing w:after="0" w:line="240" w:lineRule="auto"/>
              <w:rPr>
                <w:rFonts w:ascii="Times New Roman" w:eastAsia="Times New Roman" w:hAnsi="Times New Roman" w:cs="Times New Roman"/>
                <w:b/>
                <w:bCs/>
                <w:sz w:val="24"/>
                <w:szCs w:val="24"/>
                <w:lang w:eastAsia="ru-RU"/>
              </w:rPr>
            </w:pPr>
            <w:r w:rsidRPr="005C2E0F">
              <w:rPr>
                <w:rFonts w:ascii="Times New Roman" w:eastAsia="Times New Roman" w:hAnsi="Times New Roman" w:cs="Times New Roman"/>
                <w:b/>
                <w:bCs/>
                <w:sz w:val="24"/>
                <w:szCs w:val="24"/>
                <w:lang w:eastAsia="ru-RU"/>
              </w:rPr>
              <w:t>Учебные предметы</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Русский язык и литература</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Русский язык, Литература</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Иностранные языки</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Иностранный язык, Второй иностранный язык</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Математика и информатика</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Математика, Информатика</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Общественно-научные предметы</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История, Обществознание, География</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Естественнонаучные предметы</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Физика, Химия, Биология</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Искусство</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Изобразительное искусство, Музыка</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Технология</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Технология</w:t>
            </w:r>
          </w:p>
        </w:tc>
      </w:tr>
      <w:tr w:rsidR="005C2E0F" w:rsidRPr="005C2E0F" w:rsidTr="005C2E0F">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5C2E0F" w:rsidRPr="005C2E0F" w:rsidRDefault="005C2E0F" w:rsidP="005C2E0F">
            <w:pPr>
              <w:spacing w:after="0" w:line="240" w:lineRule="auto"/>
              <w:rPr>
                <w:rFonts w:ascii="Times New Roman" w:eastAsia="Times New Roman" w:hAnsi="Times New Roman" w:cs="Times New Roman"/>
                <w:sz w:val="24"/>
                <w:szCs w:val="24"/>
                <w:lang w:eastAsia="ru-RU"/>
              </w:rPr>
            </w:pPr>
            <w:r w:rsidRPr="005C2E0F">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даты начала и окончания учебного года;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продолжительность учебного года;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сроки и продолжительность каникул;</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сроки проведения промежуточной аттестации.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5C2E0F" w:rsidRPr="005C2E0F" w:rsidRDefault="005C2E0F" w:rsidP="005C2E0F">
      <w:pPr>
        <w:shd w:val="clear" w:color="auto" w:fill="FFFFFF"/>
        <w:spacing w:after="255" w:line="270" w:lineRule="atLeast"/>
        <w:outlineLvl w:val="2"/>
        <w:rPr>
          <w:rFonts w:ascii="Arial" w:eastAsia="Times New Roman" w:hAnsi="Arial" w:cs="Arial"/>
          <w:b/>
          <w:bCs/>
          <w:color w:val="333333"/>
          <w:sz w:val="26"/>
          <w:szCs w:val="26"/>
          <w:lang w:eastAsia="ru-RU"/>
        </w:rPr>
      </w:pPr>
      <w:r w:rsidRPr="005C2E0F">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общесистемные требования;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5C2E0F">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5C2E0F">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6" w:anchor="100000010" w:history="1">
        <w:r w:rsidRPr="005C2E0F">
          <w:rPr>
            <w:rFonts w:ascii="Arial" w:eastAsia="Times New Roman" w:hAnsi="Arial" w:cs="Arial"/>
            <w:color w:val="808080"/>
            <w:sz w:val="20"/>
            <w:u w:val="single"/>
            <w:vertAlign w:val="superscript"/>
            <w:lang w:eastAsia="ru-RU"/>
          </w:rPr>
          <w:t>10</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соблюдение: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требований пожарной безопасности</w:t>
      </w:r>
      <w:hyperlink r:id="rId17" w:anchor="100000011" w:history="1">
        <w:r w:rsidRPr="005C2E0F">
          <w:rPr>
            <w:rFonts w:ascii="Arial" w:eastAsia="Times New Roman" w:hAnsi="Arial" w:cs="Arial"/>
            <w:color w:val="808080"/>
            <w:sz w:val="20"/>
            <w:u w:val="single"/>
            <w:vertAlign w:val="superscript"/>
            <w:lang w:eastAsia="ru-RU"/>
          </w:rPr>
          <w:t>11</w:t>
        </w:r>
      </w:hyperlink>
      <w:r w:rsidRPr="005C2E0F">
        <w:rPr>
          <w:rFonts w:ascii="Arial" w:eastAsia="Times New Roman" w:hAnsi="Arial" w:cs="Arial"/>
          <w:color w:val="333333"/>
          <w:sz w:val="23"/>
          <w:szCs w:val="23"/>
          <w:lang w:eastAsia="ru-RU"/>
        </w:rPr>
        <w:t> и электробезопасности;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требований охраны труда</w:t>
      </w:r>
      <w:hyperlink r:id="rId18" w:anchor="100000012" w:history="1">
        <w:r w:rsidRPr="005C2E0F">
          <w:rPr>
            <w:rFonts w:ascii="Arial" w:eastAsia="Times New Roman" w:hAnsi="Arial" w:cs="Arial"/>
            <w:color w:val="808080"/>
            <w:sz w:val="20"/>
            <w:u w:val="single"/>
            <w:vertAlign w:val="superscript"/>
            <w:lang w:eastAsia="ru-RU"/>
          </w:rPr>
          <w:t>12</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5C2E0F">
          <w:rPr>
            <w:rFonts w:ascii="Arial" w:eastAsia="Times New Roman" w:hAnsi="Arial" w:cs="Arial"/>
            <w:color w:val="808080"/>
            <w:sz w:val="20"/>
            <w:u w:val="single"/>
            <w:vertAlign w:val="superscript"/>
            <w:lang w:eastAsia="ru-RU"/>
          </w:rPr>
          <w:t>13</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5C2E0F">
          <w:rPr>
            <w:rFonts w:ascii="Arial" w:eastAsia="Times New Roman" w:hAnsi="Arial" w:cs="Arial"/>
            <w:color w:val="808080"/>
            <w:sz w:val="20"/>
            <w:u w:val="single"/>
            <w:vertAlign w:val="superscript"/>
            <w:lang w:eastAsia="ru-RU"/>
          </w:rPr>
          <w:t>14</w:t>
        </w:r>
      </w:hyperlink>
      <w:r w:rsidRPr="005C2E0F">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поддержка и сопровождение детско-родительских отношений;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ценности здоровья и безопасного образа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поддержка детских объединений, ученического самоуправления;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психологической культуры в области использования ИКТ;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обучающихся с ОВЗ;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5C2E0F">
          <w:rPr>
            <w:rFonts w:ascii="Arial" w:eastAsia="Times New Roman" w:hAnsi="Arial" w:cs="Arial"/>
            <w:color w:val="808080"/>
            <w:sz w:val="20"/>
            <w:u w:val="single"/>
            <w:vertAlign w:val="superscript"/>
            <w:lang w:eastAsia="ru-RU"/>
          </w:rPr>
          <w:t>15</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5C2E0F">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5C2E0F">
          <w:rPr>
            <w:rFonts w:ascii="Arial" w:eastAsia="Times New Roman" w:hAnsi="Arial" w:cs="Arial"/>
            <w:color w:val="808080"/>
            <w:sz w:val="20"/>
            <w:u w:val="single"/>
            <w:vertAlign w:val="superscript"/>
            <w:lang w:eastAsia="ru-RU"/>
          </w:rPr>
          <w:t>16</w:t>
        </w:r>
      </w:hyperlink>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5C2E0F" w:rsidRPr="005C2E0F" w:rsidRDefault="005C2E0F" w:rsidP="005C2E0F">
      <w:pPr>
        <w:shd w:val="clear" w:color="auto" w:fill="FFFFFF"/>
        <w:spacing w:after="255" w:line="270" w:lineRule="atLeast"/>
        <w:outlineLvl w:val="2"/>
        <w:rPr>
          <w:rFonts w:ascii="Arial" w:eastAsia="Times New Roman" w:hAnsi="Arial" w:cs="Arial"/>
          <w:b/>
          <w:bCs/>
          <w:color w:val="333333"/>
          <w:sz w:val="26"/>
          <w:szCs w:val="26"/>
          <w:lang w:eastAsia="ru-RU"/>
        </w:rPr>
      </w:pPr>
      <w:r w:rsidRPr="005C2E0F">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личностным, включающим: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осознание российской гражданской идентичности;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ценность самостоятельности и инициативы;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метапредметным, включающим: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предметным, включающим: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предпосылки научного типа мышления;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42.1.1. Гражданского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неприятие любых форм экстремизма, дискриминации;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представление о способах противодействия коррупции;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42.1.2. Патриотического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42.1.3. Духовно-нравственного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42.1.4. Эстетического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стремление к самовыражению в разных видах искусства.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осознание ценности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принимать себя и других, не осуждая;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42.1.6. Трудового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адаптироваться в профессиональной среде;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уважение к труду и результатам трудовой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42.1.7. Экологического воспитания: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активное неприятие действий, приносящих вред окружающей среде;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42.1.8. Ценности научного познания: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воспринимать стрессовую ситуацию как вызов, требующий контрмер;</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быть готовым действовать в отсутствие гарантий успеха.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базовые логические 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базовые исследовательские 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работа с информацией: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эффективно запоминать и систематизировать информацию.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1) общение: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выражать себя (свою точку зрения) в устных и письменных текстах;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совместная деятельность: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43.3. Овладение универсальными учебными регулятивными действиями: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самоорганизация: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выявлять проблемы для решения в жизненных и учебных ситуациях;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делать выбор и брать ответственность за решение;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самоконтроль: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владеть способами самоконтроля, самомотивации и рефлексии;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оценивать соответствие результата цели и условиям;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эмоциональный интеллект: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выявлять и анализировать причины эмоций;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регулировать способ выражения эмоций;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 принятие себя и других: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осознанно относиться к другому человеку, его мнению;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признавать свое право на ошибку и такое же право другого;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принимать себя и других, не осуждая;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открытость себе и другим;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осознавать невозможность контролировать все вокруг.</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45.1.1. По учебному предмету «Русский язык»:</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составление тезисов, конспекта, написание рецензии, реферата;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вычленение морфем в словах; распознавание разных видов морфем;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5C2E0F">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косвенной и прямой речи;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смыслового анализа текста;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осознанное расширение своей речевой практики;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45.1.2. По учебному предмету «Литература»: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5C2E0F">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45.2.2. По учебному предмету «Родная литература»: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овладение основными видами речевой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5C2E0F">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5C2E0F">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5C2E0F">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5C2E0F">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5C2E0F">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45.5.3. По учебному предмету «Информатика» (на базовом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5C2E0F">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45.5.4. По учебному предмету «Информатика» (на углубленном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5C2E0F">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45.6.1. По учебному предмету «История»: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5C2E0F">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45.6.1.1. По учебному курсу «История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5C2E0F">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Народы и государства на территории нашей страны в древности.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Внешняя политика России в XVI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Культурное пространство России в XVI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45.6.1.2. По учебному курсу «Всеобщая история»: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Происхождение человека. Первобытное общество.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Реформация и контрреформация в Европе.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Международные отношения в конце XV - XVII вв.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Культура и картина мира человека раннего Нового времени.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Эпоха Просвещения. Просвещенный абсолютизм: общее и особенное.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США в XIX - начале XX в. Гражданская война в США.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Колониальный раздел Африки. Антиколониальные движения.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Международные отношения в XIX 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Развитие науки, образования и культуры в Новое время.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45.6.2. По учебному предмету «Обществознание»: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5C2E0F">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45.6.3. По учебному предмету «География»: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45.7.1. По учебному предмету «Физика» (на базовом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5C2E0F">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5C2E0F">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45.7.2. По учебному предмету «Физика» (на углубленном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5C2E0F">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5C2E0F">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45.7.3. По учебному предмету «Химия» (на базовом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изучение и описание физических свойств веществ;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ознакомление с физическими и химическими явлениями;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опыты, иллюстрирующие признаки протекания химических реакций;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изучение способов разделения смесей;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получение кислорода и изучение его свойств;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получение водорода и изучение его свойств;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получение углекислого газа и изучение его свойств;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получение аммиака и изучение его свойств;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получение нерастворимых оснований;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вытеснение одного металла другим из раствора соли;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исследование амфотерных свойств гидроксидов алюминия и цинка;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5C2E0F">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45.7.4. По учебному предмету «Химия» (на углубленном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исследование амфотерных свойств гидроксида хрома (III),</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умение решать экспериментальные задачи по теме «Гидролиз солей»;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45.7.5. По учебному предмету «Биология» (на базовом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5C2E0F">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45.7.6. По учебному предмету «Биология» (на углубленном уровне):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5C2E0F">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45.9.1. По учебному предмету «Изобразительное искусство»: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45.9.2. По учебному предмету «Музыка»: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45.11.1. По учебному предмету «Физическая культура»: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5C2E0F">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45.11.2. По учебному предмету «Основы безопасности жизнедеятельности»: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3"/>
          <w:szCs w:val="23"/>
          <w:lang w:eastAsia="ru-RU"/>
        </w:rPr>
        <w:t>------------------------------</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w:t>
      </w:r>
      <w:r w:rsidRPr="005C2E0F">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2</w:t>
      </w:r>
      <w:r w:rsidRPr="005C2E0F">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3</w:t>
      </w:r>
      <w:r w:rsidRPr="005C2E0F">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4</w:t>
      </w:r>
      <w:r w:rsidRPr="005C2E0F">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5</w:t>
      </w:r>
      <w:r w:rsidRPr="005C2E0F">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6</w:t>
      </w:r>
      <w:r w:rsidRPr="005C2E0F">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7</w:t>
      </w:r>
      <w:r w:rsidRPr="005C2E0F">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8</w:t>
      </w:r>
      <w:r w:rsidRPr="005C2E0F">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9</w:t>
      </w:r>
      <w:r w:rsidRPr="005C2E0F">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10</w:t>
      </w:r>
      <w:r w:rsidRPr="005C2E0F">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5C2E0F">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11</w:t>
      </w:r>
      <w:r w:rsidRPr="005C2E0F">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12</w:t>
      </w:r>
      <w:r w:rsidRPr="005C2E0F">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13</w:t>
      </w:r>
      <w:r w:rsidRPr="005C2E0F">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14</w:t>
      </w:r>
      <w:r w:rsidRPr="005C2E0F">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15</w:t>
      </w:r>
      <w:r w:rsidRPr="005C2E0F">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5C2E0F" w:rsidRPr="005C2E0F" w:rsidRDefault="005C2E0F" w:rsidP="005C2E0F">
      <w:pPr>
        <w:shd w:val="clear" w:color="auto" w:fill="FFFFFF"/>
        <w:spacing w:after="255" w:line="270" w:lineRule="atLeast"/>
        <w:rPr>
          <w:rFonts w:ascii="Arial" w:eastAsia="Times New Roman" w:hAnsi="Arial" w:cs="Arial"/>
          <w:color w:val="333333"/>
          <w:sz w:val="23"/>
          <w:szCs w:val="23"/>
          <w:lang w:eastAsia="ru-RU"/>
        </w:rPr>
      </w:pPr>
      <w:r w:rsidRPr="005C2E0F">
        <w:rPr>
          <w:rFonts w:ascii="Arial" w:eastAsia="Times New Roman" w:hAnsi="Arial" w:cs="Arial"/>
          <w:color w:val="333333"/>
          <w:sz w:val="20"/>
          <w:szCs w:val="20"/>
          <w:vertAlign w:val="superscript"/>
          <w:lang w:eastAsia="ru-RU"/>
        </w:rPr>
        <w:t>16</w:t>
      </w:r>
      <w:r w:rsidRPr="005C2E0F">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C41B1E" w:rsidRDefault="00C41B1E"/>
    <w:sectPr w:rsidR="00C41B1E" w:rsidSect="00C41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E0F"/>
    <w:rsid w:val="005C2E0F"/>
    <w:rsid w:val="00C4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1E"/>
  </w:style>
  <w:style w:type="paragraph" w:styleId="2">
    <w:name w:val="heading 2"/>
    <w:basedOn w:val="a"/>
    <w:link w:val="20"/>
    <w:uiPriority w:val="9"/>
    <w:qFormat/>
    <w:rsid w:val="005C2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E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E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E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E0F"/>
    <w:rPr>
      <w:color w:val="0000FF"/>
      <w:u w:val="single"/>
    </w:rPr>
  </w:style>
  <w:style w:type="character" w:styleId="a5">
    <w:name w:val="FollowedHyperlink"/>
    <w:basedOn w:val="a0"/>
    <w:uiPriority w:val="99"/>
    <w:semiHidden/>
    <w:unhideWhenUsed/>
    <w:rsid w:val="005C2E0F"/>
    <w:rPr>
      <w:color w:val="800080"/>
      <w:u w:val="single"/>
    </w:rPr>
  </w:style>
  <w:style w:type="paragraph" w:customStyle="1" w:styleId="toleft">
    <w:name w:val="toleft"/>
    <w:basedOn w:val="a"/>
    <w:rsid w:val="005C2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2817542">
      <w:bodyDiv w:val="1"/>
      <w:marLeft w:val="0"/>
      <w:marRight w:val="0"/>
      <w:marTop w:val="0"/>
      <w:marBottom w:val="0"/>
      <w:divBdr>
        <w:top w:val="none" w:sz="0" w:space="0" w:color="auto"/>
        <w:left w:val="none" w:sz="0" w:space="0" w:color="auto"/>
        <w:bottom w:val="none" w:sz="0" w:space="0" w:color="auto"/>
        <w:right w:val="none" w:sz="0" w:space="0" w:color="auto"/>
      </w:divBdr>
      <w:divsChild>
        <w:div w:id="775369913">
          <w:marLeft w:val="0"/>
          <w:marRight w:val="0"/>
          <w:marTop w:val="0"/>
          <w:marBottom w:val="180"/>
          <w:divBdr>
            <w:top w:val="none" w:sz="0" w:space="0" w:color="auto"/>
            <w:left w:val="none" w:sz="0" w:space="0" w:color="auto"/>
            <w:bottom w:val="none" w:sz="0" w:space="0" w:color="auto"/>
            <w:right w:val="none" w:sz="0" w:space="0" w:color="auto"/>
          </w:divBdr>
        </w:div>
        <w:div w:id="104309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35446</Words>
  <Characters>202048</Characters>
  <Application>Microsoft Office Word</Application>
  <DocSecurity>0</DocSecurity>
  <Lines>1683</Lines>
  <Paragraphs>474</Paragraphs>
  <ScaleCrop>false</ScaleCrop>
  <Company/>
  <LinksUpToDate>false</LinksUpToDate>
  <CharactersWithSpaces>237020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2023-09-19T13:30:00Z</dcterms:created>
  <dcterms:modified xsi:type="dcterms:W3CDTF">2023-09-19T13:31:00Z</dcterms:modified>
</cp:coreProperties>
</file>